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.........................................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rebuchet MS" w:hAnsi="Trebuchet MS" w:eastAsia="Trebuchet MS" w:ascii="Trebuchet MS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8235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3975"/>
        <w:gridCol w:w="360"/>
        <w:gridCol w:w="39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.........................................</w:t>
              <w:br w:type="textWrapping"/>
            </w:r>
            <w:r w:rsidRPr="00000000" w:rsidR="00000000" w:rsidDel="00000000">
              <w:rPr>
                <w:rFonts w:cs="Trebuchet MS" w:hAnsi="Trebuchet MS" w:eastAsia="Trebuchet MS" w:ascii="Trebuchet MS"/>
                <w:sz w:val="16"/>
                <w:rtl w:val="0"/>
              </w:rPr>
              <w:t xml:space="preserve">(adres)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Szanowni Państwo,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Nasza firma posiada znaną Państwu ofertę produktów. O ile bylibyście Państwo zainteresowani współpracą zapraszamy do złożenia wizyty w naszej firmie w terminie ...................................  podczas której zapoznacie się Państwo szczegółowo z naszymi propozycjami.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Informujemy, iż będzie istniała możliwość dokonania stosownych uzgodnień w zakresie kooperacji a także ewentualnego podpisania umowy.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Czekamy na odpowiedź.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...........................................</w:t>
              <w:br w:type="textWrapping"/>
            </w:r>
            <w:r w:rsidRPr="00000000" w:rsidR="00000000" w:rsidDel="00000000">
              <w:rPr>
                <w:rFonts w:cs="Trebuchet MS" w:hAnsi="Trebuchet MS" w:eastAsia="Trebuchet MS" w:ascii="Trebuchet MS"/>
                <w:sz w:val="16"/>
                <w:rtl w:val="0"/>
              </w:rPr>
              <w:t xml:space="preserve">(czytelny podpis i pieczęć)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http://wzorypism.2taj.net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/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zaproszenie_do_zlozenia_wizyty_7.docx</dc:title>
</cp:coreProperties>
</file>